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8791F" w14:textId="04595977" w:rsidR="001C1786" w:rsidRDefault="001C1786" w:rsidP="001C1786">
      <w:pPr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noProof/>
          <w:sz w:val="28"/>
          <w:szCs w:val="28"/>
          <w:lang w:val="el-GR"/>
        </w:rPr>
        <w:drawing>
          <wp:inline distT="0" distB="0" distL="0" distR="0" wp14:anchorId="368FA86B" wp14:editId="2E9CCA96">
            <wp:extent cx="5274310" cy="996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323DB" w14:textId="09631D88" w:rsidR="001C1786" w:rsidRDefault="001C1786" w:rsidP="001C1786">
      <w:pPr>
        <w:jc w:val="both"/>
        <w:rPr>
          <w:b/>
          <w:bCs/>
          <w:sz w:val="28"/>
          <w:szCs w:val="28"/>
          <w:lang w:val="el-GR"/>
        </w:rPr>
      </w:pPr>
    </w:p>
    <w:p w14:paraId="3A70A201" w14:textId="77777777" w:rsidR="005B258B" w:rsidRDefault="005B258B" w:rsidP="001C1786">
      <w:pPr>
        <w:jc w:val="both"/>
        <w:rPr>
          <w:b/>
          <w:bCs/>
          <w:sz w:val="28"/>
          <w:szCs w:val="28"/>
          <w:lang w:val="el-GR"/>
        </w:rPr>
      </w:pPr>
    </w:p>
    <w:p w14:paraId="753FEBBA" w14:textId="735B3889" w:rsidR="009C10BA" w:rsidRDefault="001C1786" w:rsidP="009C10BA">
      <w:pPr>
        <w:ind w:left="1440" w:hanging="1440"/>
        <w:jc w:val="both"/>
        <w:rPr>
          <w:rFonts w:ascii="Arial" w:hAnsi="Arial" w:cs="Arial"/>
          <w:b/>
          <w:bCs/>
          <w:u w:val="single"/>
          <w:lang w:val="el-GR"/>
        </w:rPr>
      </w:pPr>
      <w:r w:rsidRPr="001C1786">
        <w:rPr>
          <w:b/>
          <w:bCs/>
          <w:sz w:val="28"/>
          <w:szCs w:val="28"/>
          <w:lang w:val="el-GR"/>
        </w:rPr>
        <w:t>Θέμα:</w:t>
      </w:r>
      <w:r w:rsidR="009C10BA">
        <w:rPr>
          <w:b/>
          <w:bCs/>
          <w:sz w:val="28"/>
          <w:szCs w:val="28"/>
          <w:lang w:val="el-GR"/>
        </w:rPr>
        <w:tab/>
      </w:r>
      <w:r w:rsidR="009C10BA">
        <w:rPr>
          <w:rFonts w:ascii="Arial" w:hAnsi="Arial" w:cs="Arial"/>
          <w:b/>
          <w:bCs/>
          <w:u w:val="single"/>
          <w:lang w:val="el-GR"/>
        </w:rPr>
        <w:t xml:space="preserve">Διαδικτυακό Σεμινάριο </w:t>
      </w:r>
    </w:p>
    <w:p w14:paraId="232259F6" w14:textId="1FAF6FD4" w:rsidR="001C1786" w:rsidRDefault="009C10BA" w:rsidP="009C10BA">
      <w:pPr>
        <w:ind w:left="144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u w:val="single"/>
          <w:lang w:val="el-GR"/>
        </w:rPr>
        <w:t>«Ηλεκτρονική Υποβολή Ετήσιων Εκθέσεων (Η</w:t>
      </w:r>
      <w:r>
        <w:rPr>
          <w:rFonts w:ascii="Arial" w:hAnsi="Arial" w:cs="Arial"/>
          <w:b/>
          <w:bCs/>
          <w:u w:val="single"/>
          <w:lang w:val="el-GR"/>
        </w:rPr>
        <w:t>Ε</w:t>
      </w:r>
      <w:r>
        <w:rPr>
          <w:rFonts w:ascii="Arial" w:hAnsi="Arial" w:cs="Arial"/>
          <w:b/>
          <w:bCs/>
          <w:u w:val="single"/>
          <w:lang w:val="el-GR"/>
        </w:rPr>
        <w:t>32)»</w:t>
      </w:r>
    </w:p>
    <w:p w14:paraId="0961A5E2" w14:textId="77777777" w:rsidR="009C10BA" w:rsidRPr="001C1786" w:rsidRDefault="009C10BA" w:rsidP="009C10BA">
      <w:pPr>
        <w:ind w:left="1440" w:hanging="1440"/>
        <w:jc w:val="both"/>
        <w:rPr>
          <w:b/>
          <w:bCs/>
          <w:sz w:val="28"/>
          <w:szCs w:val="28"/>
          <w:lang w:val="el-GR"/>
        </w:rPr>
      </w:pPr>
    </w:p>
    <w:p w14:paraId="0602A61B" w14:textId="11D8C64D" w:rsidR="008521DA" w:rsidRPr="001C1786" w:rsidRDefault="001C1786" w:rsidP="001C1786">
      <w:pPr>
        <w:rPr>
          <w:b/>
          <w:bCs/>
          <w:sz w:val="24"/>
          <w:szCs w:val="24"/>
          <w:lang w:val="el-GR"/>
        </w:rPr>
      </w:pPr>
      <w:r w:rsidRPr="001C1786">
        <w:rPr>
          <w:b/>
          <w:bCs/>
          <w:sz w:val="24"/>
          <w:szCs w:val="24"/>
          <w:lang w:val="el-GR"/>
        </w:rPr>
        <w:t>Ημέρα:</w:t>
      </w:r>
      <w:r w:rsidRPr="001C1786">
        <w:rPr>
          <w:b/>
          <w:bCs/>
          <w:sz w:val="24"/>
          <w:szCs w:val="24"/>
          <w:lang w:val="el-GR"/>
        </w:rPr>
        <w:tab/>
        <w:t>Παρασκευή 11/12/2020</w:t>
      </w:r>
    </w:p>
    <w:p w14:paraId="195AFC3E" w14:textId="271EDBDA" w:rsidR="001C1786" w:rsidRPr="001C1786" w:rsidRDefault="001C1786" w:rsidP="001C1786">
      <w:pPr>
        <w:rPr>
          <w:b/>
          <w:bCs/>
          <w:sz w:val="24"/>
          <w:szCs w:val="24"/>
          <w:lang w:val="el-GR"/>
        </w:rPr>
      </w:pPr>
      <w:r w:rsidRPr="001C1786">
        <w:rPr>
          <w:b/>
          <w:bCs/>
          <w:sz w:val="24"/>
          <w:szCs w:val="24"/>
          <w:lang w:val="el-GR"/>
        </w:rPr>
        <w:t>Ώρα:</w:t>
      </w:r>
      <w:r w:rsidRPr="001C1786">
        <w:rPr>
          <w:b/>
          <w:bCs/>
          <w:sz w:val="24"/>
          <w:szCs w:val="24"/>
          <w:lang w:val="el-GR"/>
        </w:rPr>
        <w:tab/>
      </w:r>
      <w:r w:rsidRPr="001C1786">
        <w:rPr>
          <w:b/>
          <w:bCs/>
          <w:sz w:val="24"/>
          <w:szCs w:val="24"/>
          <w:lang w:val="el-GR"/>
        </w:rPr>
        <w:tab/>
        <w:t>10:00 π.μ. – 12:00 π.μ.</w:t>
      </w:r>
    </w:p>
    <w:p w14:paraId="70609B43" w14:textId="45314B4E" w:rsidR="008521DA" w:rsidRPr="001C1786" w:rsidRDefault="008521DA" w:rsidP="008521DA">
      <w:pPr>
        <w:jc w:val="both"/>
        <w:rPr>
          <w:b/>
          <w:bCs/>
          <w:sz w:val="28"/>
          <w:szCs w:val="28"/>
          <w:lang w:val="el-GR"/>
        </w:rPr>
      </w:pPr>
    </w:p>
    <w:p w14:paraId="0F22D3D1" w14:textId="4E63A871" w:rsidR="008521DA" w:rsidRPr="001C1786" w:rsidRDefault="008521DA" w:rsidP="008521DA">
      <w:pPr>
        <w:jc w:val="both"/>
        <w:rPr>
          <w:b/>
          <w:bCs/>
          <w:sz w:val="28"/>
          <w:szCs w:val="28"/>
          <w:lang w:val="el-GR"/>
        </w:rPr>
      </w:pPr>
      <w:r w:rsidRPr="001C1786">
        <w:rPr>
          <w:b/>
          <w:bCs/>
          <w:sz w:val="28"/>
          <w:szCs w:val="28"/>
          <w:lang w:val="el-GR"/>
        </w:rPr>
        <w:t>Όνομα Δικηγόρου:</w:t>
      </w:r>
      <w:r w:rsidRPr="001C1786">
        <w:rPr>
          <w:b/>
          <w:bCs/>
          <w:sz w:val="28"/>
          <w:szCs w:val="28"/>
          <w:lang w:val="el-GR"/>
        </w:rPr>
        <w:tab/>
      </w:r>
    </w:p>
    <w:p w14:paraId="198E21CB" w14:textId="7CB32655" w:rsidR="008521DA" w:rsidRPr="001C1786" w:rsidRDefault="008521DA" w:rsidP="008521DA">
      <w:pPr>
        <w:jc w:val="both"/>
        <w:rPr>
          <w:b/>
          <w:bCs/>
          <w:sz w:val="28"/>
          <w:szCs w:val="28"/>
          <w:lang w:val="el-GR"/>
        </w:rPr>
      </w:pPr>
    </w:p>
    <w:p w14:paraId="7FD296EB" w14:textId="1EF30200" w:rsidR="008521DA" w:rsidRPr="001C1786" w:rsidRDefault="008521DA" w:rsidP="008521DA">
      <w:pPr>
        <w:jc w:val="both"/>
        <w:rPr>
          <w:b/>
          <w:bCs/>
          <w:sz w:val="28"/>
          <w:szCs w:val="28"/>
          <w:lang w:val="el-GR"/>
        </w:rPr>
      </w:pPr>
      <w:r w:rsidRPr="001C1786">
        <w:rPr>
          <w:b/>
          <w:bCs/>
          <w:sz w:val="28"/>
          <w:szCs w:val="28"/>
          <w:lang w:val="el-GR"/>
        </w:rPr>
        <w:t>Ερωτήσεις:</w:t>
      </w:r>
    </w:p>
    <w:p w14:paraId="1CA30830" w14:textId="45B385AF" w:rsidR="008521DA" w:rsidRPr="001C1786" w:rsidRDefault="008521DA" w:rsidP="008521DA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  <w:lang w:val="el-GR"/>
        </w:rPr>
      </w:pPr>
    </w:p>
    <w:p w14:paraId="77FE4F06" w14:textId="5FD60CD8" w:rsidR="008521DA" w:rsidRPr="001C1786" w:rsidRDefault="008521DA" w:rsidP="008521DA">
      <w:pPr>
        <w:pStyle w:val="ListParagraph"/>
        <w:jc w:val="both"/>
        <w:rPr>
          <w:b/>
          <w:bCs/>
          <w:sz w:val="28"/>
          <w:szCs w:val="28"/>
          <w:lang w:val="el-GR"/>
        </w:rPr>
      </w:pPr>
    </w:p>
    <w:p w14:paraId="64B0345A" w14:textId="56D53E21" w:rsidR="008521DA" w:rsidRPr="001C1786" w:rsidRDefault="008521DA" w:rsidP="008521DA">
      <w:pPr>
        <w:pStyle w:val="ListParagraph"/>
        <w:jc w:val="both"/>
        <w:rPr>
          <w:b/>
          <w:bCs/>
          <w:sz w:val="28"/>
          <w:szCs w:val="28"/>
          <w:lang w:val="el-GR"/>
        </w:rPr>
      </w:pPr>
    </w:p>
    <w:p w14:paraId="4DBD653C" w14:textId="77777777" w:rsidR="008521DA" w:rsidRPr="001C1786" w:rsidRDefault="008521DA" w:rsidP="008521DA">
      <w:pPr>
        <w:pStyle w:val="ListParagraph"/>
        <w:jc w:val="both"/>
        <w:rPr>
          <w:b/>
          <w:bCs/>
          <w:sz w:val="28"/>
          <w:szCs w:val="28"/>
          <w:lang w:val="el-GR"/>
        </w:rPr>
      </w:pPr>
    </w:p>
    <w:p w14:paraId="765197A1" w14:textId="131C6012" w:rsidR="008521DA" w:rsidRPr="001C1786" w:rsidRDefault="008521DA" w:rsidP="008521DA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  <w:lang w:val="el-GR"/>
        </w:rPr>
      </w:pPr>
    </w:p>
    <w:p w14:paraId="674C7202" w14:textId="48B5A2B0" w:rsidR="008521DA" w:rsidRPr="001C1786" w:rsidRDefault="008521DA" w:rsidP="008521DA">
      <w:pPr>
        <w:jc w:val="both"/>
        <w:rPr>
          <w:b/>
          <w:bCs/>
          <w:sz w:val="28"/>
          <w:szCs w:val="28"/>
          <w:lang w:val="el-GR"/>
        </w:rPr>
      </w:pPr>
    </w:p>
    <w:p w14:paraId="7B2F0743" w14:textId="77777777" w:rsidR="008521DA" w:rsidRPr="001C1786" w:rsidRDefault="008521DA" w:rsidP="008521DA">
      <w:pPr>
        <w:jc w:val="both"/>
        <w:rPr>
          <w:b/>
          <w:bCs/>
          <w:sz w:val="28"/>
          <w:szCs w:val="28"/>
          <w:lang w:val="el-GR"/>
        </w:rPr>
      </w:pPr>
    </w:p>
    <w:p w14:paraId="2F562364" w14:textId="429E4FAE" w:rsidR="008521DA" w:rsidRPr="001C1786" w:rsidRDefault="008521DA" w:rsidP="008521DA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  <w:lang w:val="el-GR"/>
        </w:rPr>
      </w:pPr>
    </w:p>
    <w:p w14:paraId="4A0FFACA" w14:textId="77777777" w:rsidR="008521DA" w:rsidRPr="001C1786" w:rsidRDefault="008521DA" w:rsidP="008521DA">
      <w:pPr>
        <w:jc w:val="both"/>
        <w:rPr>
          <w:b/>
          <w:bCs/>
          <w:color w:val="1F3864" w:themeColor="accent1" w:themeShade="80"/>
          <w:sz w:val="28"/>
          <w:szCs w:val="28"/>
          <w:lang w:val="el-GR"/>
        </w:rPr>
      </w:pPr>
    </w:p>
    <w:p w14:paraId="1D81E384" w14:textId="77777777" w:rsidR="008521DA" w:rsidRPr="001C1786" w:rsidRDefault="008521DA" w:rsidP="001C1786">
      <w:pPr>
        <w:rPr>
          <w:color w:val="1F3864" w:themeColor="accent1" w:themeShade="80"/>
          <w:lang w:val="el-GR"/>
        </w:rPr>
      </w:pPr>
    </w:p>
    <w:sectPr w:rsidR="008521DA" w:rsidRPr="001C17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C1A7E"/>
    <w:multiLevelType w:val="hybridMultilevel"/>
    <w:tmpl w:val="20CA5D0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071D5"/>
    <w:multiLevelType w:val="hybridMultilevel"/>
    <w:tmpl w:val="9A74EEC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7D"/>
    <w:rsid w:val="001C1786"/>
    <w:rsid w:val="005B258B"/>
    <w:rsid w:val="008521DA"/>
    <w:rsid w:val="00870963"/>
    <w:rsid w:val="009C10BA"/>
    <w:rsid w:val="00C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6D96"/>
  <w15:chartTrackingRefBased/>
  <w15:docId w15:val="{94C6C599-3A61-4D1A-A97E-41A05520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Nicosia Bar Association</dc:creator>
  <cp:keywords/>
  <dc:description/>
  <cp:lastModifiedBy>Nicosia Bar Association</cp:lastModifiedBy>
  <cp:revision>5</cp:revision>
  <dcterms:created xsi:type="dcterms:W3CDTF">2020-12-01T09:40:00Z</dcterms:created>
  <dcterms:modified xsi:type="dcterms:W3CDTF">2020-12-09T09:13:00Z</dcterms:modified>
</cp:coreProperties>
</file>